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/>
    <w:p>
      <w:pPr>
        <w:jc w:val="center"/>
      </w:pPr>
      <w:r>
        <w:rPr>
          <w:b/>
          <w:color w:val="1A1A2E"/>
          <w:sz w:val="56"/>
        </w:rPr>
        <w:t>Prompt Performance Analytics</w:t>
      </w:r>
    </w:p>
    <w:p>
      <w:pPr>
        <w:jc w:val="center"/>
      </w:pPr>
      <w:r>
        <w:rPr>
          <w:color w:val="555555"/>
          <w:sz w:val="36"/>
        </w:rPr>
        <w:t>Project Brief</w:t>
      </w:r>
    </w:p>
    <w:p/>
    <w:p>
      <w:pPr>
        <w:jc w:val="center"/>
      </w:pPr>
      <w:r>
        <w:rPr>
          <w:i/>
          <w:color w:val="666666"/>
          <w:sz w:val="24"/>
        </w:rPr>
        <w:t>A multi-agent AI system for analyzing, scoring,</w:t>
        <w:br/>
        <w:t>and improving prompts used with large language models.</w:t>
      </w:r>
    </w:p>
    <w:p/>
    <w:p/>
    <w:p>
      <w:pPr>
        <w:jc w:val="center"/>
      </w:pPr>
      <w:r>
        <w:rPr>
          <w:color w:val="888888"/>
          <w:sz w:val="24"/>
        </w:rPr>
        <w:t>February 2026</w:t>
      </w:r>
    </w:p>
    <w:p>
      <w:r>
        <w:br w:type="page"/>
      </w:r>
    </w:p>
    <w:p>
      <w:pPr>
        <w:pStyle w:val="Heading1"/>
      </w:pPr>
      <w:r>
        <w:t>1. About the Project</w:t>
      </w:r>
    </w:p>
    <w:p>
      <w:r>
        <w:t>Prompt Performance Analytics is a multi-agent AI system that analyzes, scores, and improves prompts used with large language models. It serves both human users (via a web interface) and AI agents (via an MCP server), providing actionable insights to write better, more efficient prompts.</w:t>
      </w:r>
    </w:p>
    <w:p>
      <w:pPr>
        <w:pStyle w:val="Heading2"/>
      </w:pPr>
      <w:r>
        <w:t>What It Does</w:t>
      </w:r>
    </w:p>
    <w:p>
      <w:pPr>
        <w:pStyle w:val="ListBullet"/>
      </w:pPr>
      <w:r>
        <w:t>Analyzes prompts across 5 quality dimensions — clarity, token efficiency, goal alignment, structure, and vagueness</w:t>
      </w:r>
    </w:p>
    <w:p>
      <w:pPr>
        <w:pStyle w:val="ListBullet"/>
      </w:pPr>
      <w:r>
        <w:t>Identifies specific issues in prompts (vague instructions, missing context, redundancy, unclear scope, etc.)</w:t>
      </w:r>
    </w:p>
    <w:p>
      <w:pPr>
        <w:pStyle w:val="ListBullet"/>
      </w:pPr>
      <w:r>
        <w:t>Generates optimized rewrites that score higher while preserving the original intent</w:t>
      </w:r>
    </w:p>
    <w:p>
      <w:pPr>
        <w:pStyle w:val="ListBullet"/>
      </w:pPr>
      <w:r>
        <w:t>Tracks performance over time through an analytics dashboard with KPI cards, trend charts, and interaction history</w:t>
      </w:r>
    </w:p>
    <w:p>
      <w:pPr>
        <w:pStyle w:val="ListBullet"/>
      </w:pPr>
      <w:r>
        <w:t>Supports per-project memory — each project's analysis history and patterns are stored separately via a Context Store</w:t>
      </w:r>
    </w:p>
    <w:p>
      <w:pPr>
        <w:pStyle w:val="Heading2"/>
      </w:pPr>
      <w:r>
        <w:t>Key Interfaces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  <w:sz w:val="20"/>
              </w:rPr>
              <w:t>Interface</w:t>
            </w:r>
          </w:p>
        </w:tc>
        <w:tc>
          <w:tcPr>
            <w:tcW w:type="dxa" w:w="2880"/>
          </w:tcPr>
          <w:p>
            <w:r>
              <w:rPr>
                <w:b/>
                <w:sz w:val="20"/>
              </w:rPr>
              <w:t>URL / Method</w:t>
            </w:r>
          </w:p>
        </w:tc>
        <w:tc>
          <w:tcPr>
            <w:tcW w:type="dxa" w:w="2880"/>
          </w:tcPr>
          <w:p>
            <w:r>
              <w:rPr>
                <w:b/>
                <w:sz w:val="20"/>
              </w:rPr>
              <w:t>Audience</w:t>
            </w:r>
          </w:p>
        </w:tc>
      </w:tr>
      <w:tr>
        <w:tc>
          <w:tcPr>
            <w:tcW w:type="dxa" w:w="2880"/>
          </w:tcPr>
          <w:p>
            <w:r>
              <w:rPr>
                <w:sz w:val="20"/>
              </w:rPr>
              <w:t>Prompt Analyzer UI</w:t>
            </w:r>
          </w:p>
        </w:tc>
        <w:tc>
          <w:tcPr>
            <w:tcW w:type="dxa" w:w="2880"/>
          </w:tcPr>
          <w:p>
            <w:r>
              <w:rPr>
                <w:sz w:val="20"/>
              </w:rPr>
              <w:t>http://localhost:8000/</w:t>
            </w:r>
          </w:p>
        </w:tc>
        <w:tc>
          <w:tcPr>
            <w:tcW w:type="dxa" w:w="2880"/>
          </w:tcPr>
          <w:p>
            <w:r>
              <w:rPr>
                <w:sz w:val="20"/>
              </w:rPr>
              <w:t>Human users</w:t>
            </w:r>
          </w:p>
        </w:tc>
      </w:tr>
      <w:tr>
        <w:tc>
          <w:tcPr>
            <w:tcW w:type="dxa" w:w="2880"/>
          </w:tcPr>
          <w:p>
            <w:r>
              <w:rPr>
                <w:sz w:val="20"/>
              </w:rPr>
              <w:t>Analytics Dashboard</w:t>
            </w:r>
          </w:p>
        </w:tc>
        <w:tc>
          <w:tcPr>
            <w:tcW w:type="dxa" w:w="2880"/>
          </w:tcPr>
          <w:p>
            <w:r>
              <w:rPr>
                <w:sz w:val="20"/>
              </w:rPr>
              <w:t>http://localhost:8000/dashboard-ui</w:t>
            </w:r>
          </w:p>
        </w:tc>
        <w:tc>
          <w:tcPr>
            <w:tcW w:type="dxa" w:w="2880"/>
          </w:tcPr>
          <w:p>
            <w:r>
              <w:rPr>
                <w:sz w:val="20"/>
              </w:rPr>
              <w:t>Human users</w:t>
            </w:r>
          </w:p>
        </w:tc>
      </w:tr>
      <w:tr>
        <w:tc>
          <w:tcPr>
            <w:tcW w:type="dxa" w:w="2880"/>
          </w:tcPr>
          <w:p>
            <w:r>
              <w:rPr>
                <w:sz w:val="20"/>
              </w:rPr>
              <w:t>REST API</w:t>
            </w:r>
          </w:p>
        </w:tc>
        <w:tc>
          <w:tcPr>
            <w:tcW w:type="dxa" w:w="2880"/>
          </w:tcPr>
          <w:p>
            <w:r>
              <w:rPr>
                <w:sz w:val="20"/>
              </w:rPr>
              <w:t>POST /analyze, GET /dashboard/*</w:t>
            </w:r>
          </w:p>
        </w:tc>
        <w:tc>
          <w:tcPr>
            <w:tcW w:type="dxa" w:w="2880"/>
          </w:tcPr>
          <w:p>
            <w:r>
              <w:rPr>
                <w:sz w:val="20"/>
              </w:rPr>
              <w:t>HTTP clients</w:t>
            </w:r>
          </w:p>
        </w:tc>
      </w:tr>
      <w:tr>
        <w:tc>
          <w:tcPr>
            <w:tcW w:type="dxa" w:w="2880"/>
          </w:tcPr>
          <w:p>
            <w:r>
              <w:rPr>
                <w:sz w:val="20"/>
              </w:rPr>
              <w:t>MCP Server</w:t>
            </w:r>
          </w:p>
        </w:tc>
        <w:tc>
          <w:tcPr>
            <w:tcW w:type="dxa" w:w="2880"/>
          </w:tcPr>
          <w:p>
            <w:r>
              <w:rPr>
                <w:sz w:val="20"/>
              </w:rPr>
              <w:t>python -m mcp_server.server</w:t>
            </w:r>
          </w:p>
        </w:tc>
        <w:tc>
          <w:tcPr>
            <w:tcW w:type="dxa" w:w="2880"/>
          </w:tcPr>
          <w:p>
            <w:r>
              <w:rPr>
                <w:sz w:val="20"/>
              </w:rPr>
              <w:t>AI agents</w:t>
            </w:r>
          </w:p>
        </w:tc>
      </w:tr>
    </w:tbl>
    <w:p/>
    <w:p>
      <w:pPr>
        <w:pStyle w:val="Heading1"/>
      </w:pPr>
      <w:r>
        <w:t>2. What the Agents Do</w:t>
      </w:r>
    </w:p>
    <w:p>
      <w:r>
        <w:t>The system is built on a two-agent architecture where each agent has a distinct responsibility.</w:t>
      </w:r>
    </w:p>
    <w:p>
      <w:pPr>
        <w:pStyle w:val="Heading2"/>
      </w:pPr>
      <w:r>
        <w:t>Agent 1: Prompt Analyzer</w:t>
      </w:r>
    </w:p>
    <w:p>
      <w:r>
        <w:t>The core intelligence of the system. When a prompt is submitted, it:</w:t>
      </w:r>
    </w:p>
    <w:p>
      <w:pPr>
        <w:pStyle w:val="ListBullet"/>
      </w:pPr>
      <w:r>
        <w:t>Scores the prompt on 5 dimensions (0–100 each): Clarity, Token Efficiency, Goal Alignment, Structure, and Vagueness Index</w:t>
      </w:r>
    </w:p>
    <w:p>
      <w:pPr>
        <w:pStyle w:val="ListBullet"/>
      </w:pPr>
      <w:r>
        <w:t>Detects mistakes — returns the exact problematic text, category, fix suggestion, and severity</w:t>
      </w:r>
    </w:p>
    <w:p>
      <w:pPr>
        <w:pStyle w:val="ListBullet"/>
      </w:pPr>
      <w:r>
        <w:t>Computes an overall quality score as a weighted average of all dimensions</w:t>
      </w:r>
    </w:p>
    <w:p>
      <w:pPr>
        <w:pStyle w:val="ListBullet"/>
      </w:pPr>
      <w:r>
        <w:t>Generates a rewritten prompt that addresses all identified issues</w:t>
      </w:r>
    </w:p>
    <w:p>
      <w:pPr>
        <w:pStyle w:val="ListBullet"/>
      </w:pPr>
      <w:r>
        <w:t>Calculates token comparison — original vs. rewritten token counts and percentage savings</w:t>
      </w:r>
    </w:p>
    <w:p>
      <w:pPr>
        <w:pStyle w:val="ListBullet"/>
      </w:pPr>
      <w:r>
        <w:t>Stores context — learns per-project patterns to improve future analyses</w:t>
      </w:r>
    </w:p>
    <w:p>
      <w:r>
        <w:rPr>
          <w:b/>
        </w:rPr>
        <w:t xml:space="preserve">LLM Backend: </w:t>
      </w:r>
      <w:r>
        <w:t>Anthropic Claude (via the official anthropic SDK)</w:t>
      </w:r>
    </w:p>
    <w:p>
      <w:r>
        <w:rPr>
          <w:b/>
        </w:rPr>
        <w:t xml:space="preserve">Tokenizer: </w:t>
      </w:r>
      <w:r>
        <w:t>OpenAI tiktoken (local, no API call needed)</w:t>
      </w:r>
    </w:p>
    <w:p>
      <w:pPr>
        <w:pStyle w:val="Heading2"/>
      </w:pPr>
      <w:r>
        <w:t>Agent 2: Analytics Reporter</w:t>
      </w:r>
    </w:p>
    <w:p>
      <w:r>
        <w:t>A data aggregation agent that:</w:t>
      </w:r>
    </w:p>
    <w:p>
      <w:pPr>
        <w:pStyle w:val="ListBullet"/>
      </w:pPr>
      <w:r>
        <w:t>Receives every analysis result from Agent 1</w:t>
      </w:r>
    </w:p>
    <w:p>
      <w:pPr>
        <w:pStyle w:val="ListBullet"/>
      </w:pPr>
      <w:r>
        <w:t>Stores results in an SQLite database with full metadata</w:t>
      </w:r>
    </w:p>
    <w:p>
      <w:pPr>
        <w:pStyle w:val="ListBullet"/>
      </w:pPr>
      <w:r>
        <w:t>Computes aggregated statistics — average scores, token savings, trend data, mistake frequencies, and agent rankings</w:t>
      </w:r>
    </w:p>
    <w:p>
      <w:pPr>
        <w:pStyle w:val="ListBullet"/>
      </w:pPr>
      <w:r>
        <w:t>Serves dashboard data via REST endpoints consumed by the frontend</w:t>
      </w:r>
    </w:p>
    <w:p>
      <w:pPr>
        <w:pStyle w:val="Heading2"/>
      </w:pPr>
      <w:r>
        <w:t>Agent-to-Agent Communication (MCP)</w:t>
      </w:r>
    </w:p>
    <w:p>
      <w:r>
        <w:t>For enterprise multi-agent systems, the MCP Server exposes Agent 1 as a tool that other AI agents can call directly:</w:t>
      </w:r>
    </w:p>
    <w:p>
      <w:pPr>
        <w:pStyle w:val="ListBullet"/>
      </w:pPr>
      <w:r>
        <w:t>analyze_prompt — submit a prompt for analysis with optional project context</w:t>
      </w:r>
    </w:p>
    <w:p>
      <w:pPr>
        <w:pStyle w:val="ListBullet"/>
      </w:pPr>
      <w:r>
        <w:t>get_analysis_history — retrieve past analyses for a project</w:t>
      </w:r>
    </w:p>
    <w:p>
      <w:pPr>
        <w:pStyle w:val="Heading1"/>
      </w:pPr>
      <w:r>
        <w:t>3. Development Platform</w:t>
      </w:r>
    </w:p>
    <w:p>
      <w:pPr>
        <w:pStyle w:val="Heading2"/>
      </w:pPr>
      <w:r>
        <w:t>Language &amp; Runtime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  <w:sz w:val="20"/>
              </w:rPr>
              <w:t>Component</w:t>
            </w:r>
          </w:p>
        </w:tc>
        <w:tc>
          <w:tcPr>
            <w:tcW w:type="dxa" w:w="4320"/>
          </w:tcPr>
          <w:p>
            <w:r>
              <w:rPr>
                <w:b/>
                <w:sz w:val="20"/>
              </w:rPr>
              <w:t>Technology</w:t>
            </w:r>
          </w:p>
        </w:tc>
      </w:tr>
      <w:tr>
        <w:tc>
          <w:tcPr>
            <w:tcW w:type="dxa" w:w="4320"/>
          </w:tcPr>
          <w:p>
            <w:r>
              <w:rPr>
                <w:sz w:val="20"/>
              </w:rPr>
              <w:t>Backend</w:t>
            </w:r>
          </w:p>
        </w:tc>
        <w:tc>
          <w:tcPr>
            <w:tcW w:type="dxa" w:w="4320"/>
          </w:tcPr>
          <w:p>
            <w:r>
              <w:rPr>
                <w:sz w:val="20"/>
              </w:rPr>
              <w:t>Python 3.11+</w:t>
            </w:r>
          </w:p>
        </w:tc>
      </w:tr>
      <w:tr>
        <w:tc>
          <w:tcPr>
            <w:tcW w:type="dxa" w:w="4320"/>
          </w:tcPr>
          <w:p>
            <w:r>
              <w:rPr>
                <w:sz w:val="20"/>
              </w:rPr>
              <w:t>Web Framework</w:t>
            </w:r>
          </w:p>
        </w:tc>
        <w:tc>
          <w:tcPr>
            <w:tcW w:type="dxa" w:w="4320"/>
          </w:tcPr>
          <w:p>
            <w:r>
              <w:rPr>
                <w:sz w:val="20"/>
              </w:rPr>
              <w:t>FastAPI (async, high-performance)</w:t>
            </w:r>
          </w:p>
        </w:tc>
      </w:tr>
      <w:tr>
        <w:tc>
          <w:tcPr>
            <w:tcW w:type="dxa" w:w="4320"/>
          </w:tcPr>
          <w:p>
            <w:r>
              <w:rPr>
                <w:sz w:val="20"/>
              </w:rPr>
              <w:t>Frontend</w:t>
            </w:r>
          </w:p>
        </w:tc>
        <w:tc>
          <w:tcPr>
            <w:tcW w:type="dxa" w:w="4320"/>
          </w:tcPr>
          <w:p>
            <w:r>
              <w:rPr>
                <w:sz w:val="20"/>
              </w:rPr>
              <w:t>Vanilla HTML / CSS / JavaScript</w:t>
            </w:r>
          </w:p>
        </w:tc>
      </w:tr>
      <w:tr>
        <w:tc>
          <w:tcPr>
            <w:tcW w:type="dxa" w:w="4320"/>
          </w:tcPr>
          <w:p>
            <w:r>
              <w:rPr>
                <w:sz w:val="20"/>
              </w:rPr>
              <w:t>Charts</w:t>
            </w:r>
          </w:p>
        </w:tc>
        <w:tc>
          <w:tcPr>
            <w:tcW w:type="dxa" w:w="4320"/>
          </w:tcPr>
          <w:p>
            <w:r>
              <w:rPr>
                <w:sz w:val="20"/>
              </w:rPr>
              <w:t>Chart.js 4</w:t>
            </w:r>
          </w:p>
        </w:tc>
      </w:tr>
    </w:tbl>
    <w:p/>
    <w:p>
      <w:pPr>
        <w:pStyle w:val="Heading2"/>
      </w:pPr>
      <w:r>
        <w:t>Key Dependencies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  <w:sz w:val="20"/>
              </w:rPr>
              <w:t>Package</w:t>
            </w:r>
          </w:p>
        </w:tc>
        <w:tc>
          <w:tcPr>
            <w:tcW w:type="dxa" w:w="4320"/>
          </w:tcPr>
          <w:p>
            <w:r>
              <w:rPr>
                <w:b/>
                <w:sz w:val="20"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rPr>
                <w:sz w:val="20"/>
              </w:rPr>
              <w:t>fastapi</w:t>
            </w:r>
          </w:p>
        </w:tc>
        <w:tc>
          <w:tcPr>
            <w:tcW w:type="dxa" w:w="4320"/>
          </w:tcPr>
          <w:p>
            <w:r>
              <w:rPr>
                <w:sz w:val="20"/>
              </w:rPr>
              <w:t>REST API framework</w:t>
            </w:r>
          </w:p>
        </w:tc>
      </w:tr>
      <w:tr>
        <w:tc>
          <w:tcPr>
            <w:tcW w:type="dxa" w:w="4320"/>
          </w:tcPr>
          <w:p>
            <w:r>
              <w:rPr>
                <w:sz w:val="20"/>
              </w:rPr>
              <w:t>uvicorn[standard]</w:t>
            </w:r>
          </w:p>
        </w:tc>
        <w:tc>
          <w:tcPr>
            <w:tcW w:type="dxa" w:w="4320"/>
          </w:tcPr>
          <w:p>
            <w:r>
              <w:rPr>
                <w:sz w:val="20"/>
              </w:rPr>
              <w:t>ASGI server</w:t>
            </w:r>
          </w:p>
        </w:tc>
      </w:tr>
      <w:tr>
        <w:tc>
          <w:tcPr>
            <w:tcW w:type="dxa" w:w="4320"/>
          </w:tcPr>
          <w:p>
            <w:r>
              <w:rPr>
                <w:sz w:val="20"/>
              </w:rPr>
              <w:t>anthropic</w:t>
            </w:r>
          </w:p>
        </w:tc>
        <w:tc>
          <w:tcPr>
            <w:tcW w:type="dxa" w:w="4320"/>
          </w:tcPr>
          <w:p>
            <w:r>
              <w:rPr>
                <w:sz w:val="20"/>
              </w:rPr>
              <w:t>Claude API client</w:t>
            </w:r>
          </w:p>
        </w:tc>
      </w:tr>
      <w:tr>
        <w:tc>
          <w:tcPr>
            <w:tcW w:type="dxa" w:w="4320"/>
          </w:tcPr>
          <w:p>
            <w:r>
              <w:rPr>
                <w:sz w:val="20"/>
              </w:rPr>
              <w:t>pydantic &gt;= 2.0</w:t>
            </w:r>
          </w:p>
        </w:tc>
        <w:tc>
          <w:tcPr>
            <w:tcW w:type="dxa" w:w="4320"/>
          </w:tcPr>
          <w:p>
            <w:r>
              <w:rPr>
                <w:sz w:val="20"/>
              </w:rPr>
              <w:t>Request / response validation</w:t>
            </w:r>
          </w:p>
        </w:tc>
      </w:tr>
      <w:tr>
        <w:tc>
          <w:tcPr>
            <w:tcW w:type="dxa" w:w="4320"/>
          </w:tcPr>
          <w:p>
            <w:r>
              <w:rPr>
                <w:sz w:val="20"/>
              </w:rPr>
              <w:t>tiktoken</w:t>
            </w:r>
          </w:p>
        </w:tc>
        <w:tc>
          <w:tcPr>
            <w:tcW w:type="dxa" w:w="4320"/>
          </w:tcPr>
          <w:p>
            <w:r>
              <w:rPr>
                <w:sz w:val="20"/>
              </w:rPr>
              <w:t>Token counting</w:t>
            </w:r>
          </w:p>
        </w:tc>
      </w:tr>
      <w:tr>
        <w:tc>
          <w:tcPr>
            <w:tcW w:type="dxa" w:w="4320"/>
          </w:tcPr>
          <w:p>
            <w:r>
              <w:rPr>
                <w:sz w:val="20"/>
              </w:rPr>
              <w:t>aiosqlite</w:t>
            </w:r>
          </w:p>
        </w:tc>
        <w:tc>
          <w:tcPr>
            <w:tcW w:type="dxa" w:w="4320"/>
          </w:tcPr>
          <w:p>
            <w:r>
              <w:rPr>
                <w:sz w:val="20"/>
              </w:rPr>
              <w:t>Async SQLite database driver</w:t>
            </w:r>
          </w:p>
        </w:tc>
      </w:tr>
      <w:tr>
        <w:tc>
          <w:tcPr>
            <w:tcW w:type="dxa" w:w="4320"/>
          </w:tcPr>
          <w:p>
            <w:r>
              <w:rPr>
                <w:sz w:val="20"/>
              </w:rPr>
              <w:t>python-dotenv</w:t>
            </w:r>
          </w:p>
        </w:tc>
        <w:tc>
          <w:tcPr>
            <w:tcW w:type="dxa" w:w="4320"/>
          </w:tcPr>
          <w:p>
            <w:r>
              <w:rPr>
                <w:sz w:val="20"/>
              </w:rPr>
              <w:t>Environment variable management</w:t>
            </w:r>
          </w:p>
        </w:tc>
      </w:tr>
    </w:tbl>
    <w:p/>
    <w:p>
      <w:pPr>
        <w:pStyle w:val="Heading2"/>
      </w:pPr>
      <w:r>
        <w:t>Project Structure</w:t>
      </w:r>
    </w:p>
    <w:p>
      <w:r>
        <w:rPr>
          <w:rFonts w:ascii="Consolas" w:hAnsi="Consolas"/>
          <w:sz w:val="18"/>
        </w:rPr>
        <w:t>stitch_prompt_performance_analytics_dashboard/</w:t>
        <w:br/>
        <w:t>├── backend/</w:t>
        <w:br/>
        <w:t>│   └── main.py                    FastAPI app, routes, lifespan</w:t>
        <w:br/>
        <w:t>├── prompt_analyzer/               Agent 1</w:t>
        <w:br/>
        <w:t>│   ├── analyzer.py                Core analysis logic</w:t>
        <w:br/>
        <w:t>│   ├── anthropic_client.py        Claude API wrapper</w:t>
        <w:br/>
        <w:t>│   ├── context_store.py           Per-project memory</w:t>
        <w:br/>
        <w:t>│   ├── models.py                  Pydantic data models</w:t>
        <w:br/>
        <w:t>│   └── config.py                  Environment configuration</w:t>
        <w:br/>
        <w:t>├── analytics_reporter/            Agent 2</w:t>
        <w:br/>
        <w:t>│   ├── reporter.py                Aggregation logic</w:t>
        <w:br/>
        <w:t>│   └── db.py                      SQLite queries</w:t>
        <w:br/>
        <w:t>├── frontend/                      Analyzer UI</w:t>
        <w:br/>
        <w:t>│   ├── index.html / app.js / styles.css</w:t>
        <w:br/>
        <w:t>├── dashboard/                     Dashboard UI</w:t>
        <w:br/>
        <w:t>│   ├── index.html / app.js / styles.css</w:t>
        <w:br/>
        <w:t>├── mcp_server/                    MCP interface for AI agents</w:t>
        <w:br/>
        <w:t>│   ├── server.py / mcp_config.json</w:t>
        <w:br/>
        <w:t>├── context_store/                 Per-project analysis history</w:t>
        <w:br/>
        <w:t>├── analytics.db                   SQLite database</w:t>
        <w:br/>
        <w:t>├── requirements.txt</w:t>
        <w:br/>
        <w:t>└── .env                           API keys (not committed)</w:t>
      </w:r>
    </w:p>
    <w:p/>
    <w:p>
      <w:pPr>
        <w:pStyle w:val="Heading1"/>
      </w:pPr>
      <w:r>
        <w:t>4. Infrastructure</w:t>
      </w:r>
    </w:p>
    <w:p>
      <w:pPr>
        <w:pStyle w:val="Heading2"/>
      </w:pPr>
      <w:r>
        <w:t>Data Storage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  <w:sz w:val="20"/>
              </w:rPr>
              <w:t>Store</w:t>
            </w:r>
          </w:p>
        </w:tc>
        <w:tc>
          <w:tcPr>
            <w:tcW w:type="dxa" w:w="2880"/>
          </w:tcPr>
          <w:p>
            <w:r>
              <w:rPr>
                <w:b/>
                <w:sz w:val="20"/>
              </w:rPr>
              <w:t>Technology</w:t>
            </w:r>
          </w:p>
        </w:tc>
        <w:tc>
          <w:tcPr>
            <w:tcW w:type="dxa" w:w="2880"/>
          </w:tcPr>
          <w:p>
            <w:r>
              <w:rPr>
                <w:b/>
                <w:sz w:val="20"/>
              </w:rPr>
              <w:t>Purpose</w:t>
            </w:r>
          </w:p>
        </w:tc>
      </w:tr>
      <w:tr>
        <w:tc>
          <w:tcPr>
            <w:tcW w:type="dxa" w:w="2880"/>
          </w:tcPr>
          <w:p>
            <w:r>
              <w:rPr>
                <w:sz w:val="20"/>
              </w:rPr>
              <w:t>Analysis Database</w:t>
            </w:r>
          </w:p>
        </w:tc>
        <w:tc>
          <w:tcPr>
            <w:tcW w:type="dxa" w:w="2880"/>
          </w:tcPr>
          <w:p>
            <w:r>
              <w:rPr>
                <w:sz w:val="20"/>
              </w:rPr>
              <w:t>SQLite (analytics.db)</w:t>
            </w:r>
          </w:p>
        </w:tc>
        <w:tc>
          <w:tcPr>
            <w:tcW w:type="dxa" w:w="2880"/>
          </w:tcPr>
          <w:p>
            <w:r>
              <w:rPr>
                <w:sz w:val="20"/>
              </w:rPr>
              <w:t>Stores all analysis results, scores, mistakes, and metadata</w:t>
            </w:r>
          </w:p>
        </w:tc>
      </w:tr>
      <w:tr>
        <w:tc>
          <w:tcPr>
            <w:tcW w:type="dxa" w:w="2880"/>
          </w:tcPr>
          <w:p>
            <w:r>
              <w:rPr>
                <w:sz w:val="20"/>
              </w:rPr>
              <w:t>Context Store</w:t>
            </w:r>
          </w:p>
        </w:tc>
        <w:tc>
          <w:tcPr>
            <w:tcW w:type="dxa" w:w="2880"/>
          </w:tcPr>
          <w:p>
            <w:r>
              <w:rPr>
                <w:sz w:val="20"/>
              </w:rPr>
              <w:t>JSON files (context_store/)</w:t>
            </w:r>
          </w:p>
        </w:tc>
        <w:tc>
          <w:tcPr>
            <w:tcW w:type="dxa" w:w="2880"/>
          </w:tcPr>
          <w:p>
            <w:r>
              <w:rPr>
                <w:sz w:val="20"/>
              </w:rPr>
              <w:t>Per-project history and learned patterns</w:t>
            </w:r>
          </w:p>
        </w:tc>
      </w:tr>
    </w:tbl>
    <w:p/>
    <w:p>
      <w:pPr>
        <w:pStyle w:val="Heading2"/>
      </w:pPr>
      <w:r>
        <w:t>AI / LLM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  <w:sz w:val="20"/>
              </w:rPr>
              <w:t>Service</w:t>
            </w:r>
          </w:p>
        </w:tc>
        <w:tc>
          <w:tcPr>
            <w:tcW w:type="dxa" w:w="2880"/>
          </w:tcPr>
          <w:p>
            <w:r>
              <w:rPr>
                <w:b/>
                <w:sz w:val="20"/>
              </w:rPr>
              <w:t>Provider</w:t>
            </w:r>
          </w:p>
        </w:tc>
        <w:tc>
          <w:tcPr>
            <w:tcW w:type="dxa" w:w="2880"/>
          </w:tcPr>
          <w:p>
            <w:r>
              <w:rPr>
                <w:b/>
                <w:sz w:val="20"/>
              </w:rPr>
              <w:t>Model</w:t>
            </w:r>
          </w:p>
        </w:tc>
      </w:tr>
      <w:tr>
        <w:tc>
          <w:tcPr>
            <w:tcW w:type="dxa" w:w="2880"/>
          </w:tcPr>
          <w:p>
            <w:r>
              <w:rPr>
                <w:sz w:val="20"/>
              </w:rPr>
              <w:t>Prompt Analysis</w:t>
            </w:r>
          </w:p>
        </w:tc>
        <w:tc>
          <w:tcPr>
            <w:tcW w:type="dxa" w:w="2880"/>
          </w:tcPr>
          <w:p>
            <w:r>
              <w:rPr>
                <w:sz w:val="20"/>
              </w:rPr>
              <w:t>Anthropic</w:t>
            </w:r>
          </w:p>
        </w:tc>
        <w:tc>
          <w:tcPr>
            <w:tcW w:type="dxa" w:w="2880"/>
          </w:tcPr>
          <w:p>
            <w:r>
              <w:rPr>
                <w:sz w:val="20"/>
              </w:rPr>
              <w:t>Claude Sonnet 4 (claude-sonnet-4-20250514)</w:t>
            </w:r>
          </w:p>
        </w:tc>
      </w:tr>
      <w:tr>
        <w:tc>
          <w:tcPr>
            <w:tcW w:type="dxa" w:w="2880"/>
          </w:tcPr>
          <w:p>
            <w:r>
              <w:rPr>
                <w:sz w:val="20"/>
              </w:rPr>
              <w:t>Token Counting</w:t>
            </w:r>
          </w:p>
        </w:tc>
        <w:tc>
          <w:tcPr>
            <w:tcW w:type="dxa" w:w="2880"/>
          </w:tcPr>
          <w:p>
            <w:r>
              <w:rPr>
                <w:sz w:val="20"/>
              </w:rPr>
              <w:t>tiktoken</w:t>
            </w:r>
          </w:p>
        </w:tc>
        <w:tc>
          <w:tcPr>
            <w:tcW w:type="dxa" w:w="2880"/>
          </w:tcPr>
          <w:p>
            <w:r>
              <w:rPr>
                <w:sz w:val="20"/>
              </w:rPr>
              <w:t>Local — no API call required</w:t>
            </w:r>
          </w:p>
        </w:tc>
      </w:tr>
    </w:tbl>
    <w:p/>
    <w:p>
      <w:pPr>
        <w:pStyle w:val="Heading2"/>
      </w:pPr>
      <w:r>
        <w:t>Networking</w:t>
      </w:r>
    </w:p>
    <w:p>
      <w:pPr>
        <w:pStyle w:val="ListBullet"/>
      </w:pPr>
      <w:r>
        <w:t>Single-port architecture — everything runs on port 8000</w:t>
      </w:r>
    </w:p>
    <w:p>
      <w:pPr>
        <w:pStyle w:val="ListBullet"/>
      </w:pPr>
      <w:r>
        <w:t>FastAPI serves both static files and API endpoints from one process</w:t>
      </w:r>
    </w:p>
    <w:p>
      <w:pPr>
        <w:pStyle w:val="ListBullet"/>
      </w:pPr>
      <w:r>
        <w:t>No external database server or message queue required</w:t>
      </w:r>
    </w:p>
    <w:p>
      <w:pPr>
        <w:pStyle w:val="ListBullet"/>
      </w:pPr>
      <w:r>
        <w:t>CORS enabled for local development</w:t>
      </w:r>
    </w:p>
    <w:p>
      <w:pPr>
        <w:pStyle w:val="Heading2"/>
      </w:pPr>
      <w:r>
        <w:t>Environment Variables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  <w:sz w:val="20"/>
              </w:rPr>
              <w:t>Variable</w:t>
            </w:r>
          </w:p>
        </w:tc>
        <w:tc>
          <w:tcPr>
            <w:tcW w:type="dxa" w:w="2880"/>
          </w:tcPr>
          <w:p>
            <w:r>
              <w:rPr>
                <w:b/>
                <w:sz w:val="20"/>
              </w:rPr>
              <w:t>Description</w:t>
            </w:r>
          </w:p>
        </w:tc>
        <w:tc>
          <w:tcPr>
            <w:tcW w:type="dxa" w:w="2880"/>
          </w:tcPr>
          <w:p>
            <w:r>
              <w:rPr>
                <w:b/>
                <w:sz w:val="20"/>
              </w:rPr>
              <w:t>Default</w:t>
            </w:r>
          </w:p>
        </w:tc>
      </w:tr>
      <w:tr>
        <w:tc>
          <w:tcPr>
            <w:tcW w:type="dxa" w:w="2880"/>
          </w:tcPr>
          <w:p>
            <w:r>
              <w:rPr>
                <w:sz w:val="20"/>
              </w:rPr>
              <w:t>ANTHROPIC_API_KEY</w:t>
            </w:r>
          </w:p>
        </w:tc>
        <w:tc>
          <w:tcPr>
            <w:tcW w:type="dxa" w:w="2880"/>
          </w:tcPr>
          <w:p>
            <w:r>
              <w:rPr>
                <w:sz w:val="20"/>
              </w:rPr>
              <w:t>Anthropic API key</w:t>
            </w:r>
          </w:p>
        </w:tc>
        <w:tc>
          <w:tcPr>
            <w:tcW w:type="dxa" w:w="2880"/>
          </w:tcPr>
          <w:p>
            <w:r>
              <w:rPr>
                <w:sz w:val="20"/>
              </w:rPr>
              <w:t>— (required)</w:t>
            </w:r>
          </w:p>
        </w:tc>
      </w:tr>
      <w:tr>
        <w:tc>
          <w:tcPr>
            <w:tcW w:type="dxa" w:w="2880"/>
          </w:tcPr>
          <w:p>
            <w:r>
              <w:rPr>
                <w:sz w:val="20"/>
              </w:rPr>
              <w:t>ANTHROPIC_MODEL</w:t>
            </w:r>
          </w:p>
        </w:tc>
        <w:tc>
          <w:tcPr>
            <w:tcW w:type="dxa" w:w="2880"/>
          </w:tcPr>
          <w:p>
            <w:r>
              <w:rPr>
                <w:sz w:val="20"/>
              </w:rPr>
              <w:t>Claude model to use</w:t>
            </w:r>
          </w:p>
        </w:tc>
        <w:tc>
          <w:tcPr>
            <w:tcW w:type="dxa" w:w="2880"/>
          </w:tcPr>
          <w:p>
            <w:r>
              <w:rPr>
                <w:sz w:val="20"/>
              </w:rPr>
              <w:t>claude-sonnet-4-20250514</w:t>
            </w:r>
          </w:p>
        </w:tc>
      </w:tr>
      <w:tr>
        <w:tc>
          <w:tcPr>
            <w:tcW w:type="dxa" w:w="2880"/>
          </w:tcPr>
          <w:p>
            <w:r>
              <w:rPr>
                <w:sz w:val="20"/>
              </w:rPr>
              <w:t>LLM_MAX_TOKENS</w:t>
            </w:r>
          </w:p>
        </w:tc>
        <w:tc>
          <w:tcPr>
            <w:tcW w:type="dxa" w:w="2880"/>
          </w:tcPr>
          <w:p>
            <w:r>
              <w:rPr>
                <w:sz w:val="20"/>
              </w:rPr>
              <w:t>Max output tokens</w:t>
            </w:r>
          </w:p>
        </w:tc>
        <w:tc>
          <w:tcPr>
            <w:tcW w:type="dxa" w:w="2880"/>
          </w:tcPr>
          <w:p>
            <w:r>
              <w:rPr>
                <w:sz w:val="20"/>
              </w:rPr>
              <w:t>4096</w:t>
            </w:r>
          </w:p>
        </w:tc>
      </w:tr>
      <w:tr>
        <w:tc>
          <w:tcPr>
            <w:tcW w:type="dxa" w:w="2880"/>
          </w:tcPr>
          <w:p>
            <w:r>
              <w:rPr>
                <w:sz w:val="20"/>
              </w:rPr>
              <w:t>LLM_TEMPERATURE</w:t>
            </w:r>
          </w:p>
        </w:tc>
        <w:tc>
          <w:tcPr>
            <w:tcW w:type="dxa" w:w="2880"/>
          </w:tcPr>
          <w:p>
            <w:r>
              <w:rPr>
                <w:sz w:val="20"/>
              </w:rPr>
              <w:t>Generation temperature</w:t>
            </w:r>
          </w:p>
        </w:tc>
        <w:tc>
          <w:tcPr>
            <w:tcW w:type="dxa" w:w="2880"/>
          </w:tcPr>
          <w:p>
            <w:r>
              <w:rPr>
                <w:sz w:val="20"/>
              </w:rPr>
              <w:t>0.3</w:t>
            </w:r>
          </w:p>
        </w:tc>
      </w:tr>
    </w:tbl>
    <w:p/>
    <w:p>
      <w:pPr>
        <w:pStyle w:val="Heading1"/>
      </w:pPr>
      <w:r>
        <w:t>5. Deployment</w:t>
      </w:r>
    </w:p>
    <w:p>
      <w:pPr>
        <w:pStyle w:val="Heading2"/>
      </w:pPr>
      <w:r>
        <w:t>Local Development</w:t>
      </w:r>
    </w:p>
    <w:p>
      <w:r>
        <w:rPr>
          <w:b/>
        </w:rPr>
        <w:t>Install dependencies:</w:t>
      </w:r>
    </w:p>
    <w:p>
      <w:r>
        <w:rPr>
          <w:rFonts w:ascii="Consolas" w:hAnsi="Consolas"/>
          <w:sz w:val="20"/>
        </w:rPr>
        <w:t>pip install -r requirements.txt</w:t>
      </w:r>
    </w:p>
    <w:p>
      <w:r>
        <w:rPr>
          <w:b/>
        </w:rPr>
        <w:t>Configure API key:</w:t>
      </w:r>
    </w:p>
    <w:p>
      <w:r>
        <w:rPr>
          <w:rFonts w:ascii="Consolas" w:hAnsi="Consolas"/>
          <w:sz w:val="20"/>
        </w:rPr>
        <w:t>cp .env.example .env</w:t>
        <w:br/>
        <w:t># Add your ANTHROPIC_API_KEY to .env</w:t>
      </w:r>
    </w:p>
    <w:p>
      <w:r>
        <w:rPr>
          <w:b/>
        </w:rPr>
        <w:t>Start the server:</w:t>
      </w:r>
    </w:p>
    <w:p>
      <w:r>
        <w:rPr>
          <w:rFonts w:ascii="Consolas" w:hAnsi="Consolas"/>
          <w:sz w:val="20"/>
        </w:rPr>
        <w:t>python3 -m uvicorn backend.main:app --reload --port 8000</w:t>
      </w:r>
    </w:p>
    <w:p>
      <w:r>
        <w:rPr>
          <w:b/>
        </w:rPr>
        <w:t>Open in browser:</w:t>
      </w:r>
    </w:p>
    <w:p>
      <w:r>
        <w:rPr>
          <w:rFonts w:ascii="Consolas" w:hAnsi="Consolas"/>
          <w:sz w:val="20"/>
        </w:rPr>
        <w:t>Analyzer: http://localhost:8000/</w:t>
        <w:br/>
        <w:t>Dashboard: http://localhost:8000/dashboard-ui</w:t>
      </w:r>
    </w:p>
    <w:p>
      <w:pPr>
        <w:pStyle w:val="Heading2"/>
      </w:pPr>
      <w:r>
        <w:t>Production Deployment</w:t>
      </w:r>
    </w:p>
    <w:p>
      <w:r>
        <w:t>The application is a standard ASGI Python app and can be deployed to any platform that supports Python: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  <w:sz w:val="20"/>
              </w:rPr>
              <w:t>Platform</w:t>
            </w:r>
          </w:p>
        </w:tc>
        <w:tc>
          <w:tcPr>
            <w:tcW w:type="dxa" w:w="4320"/>
          </w:tcPr>
          <w:p>
            <w:r>
              <w:rPr>
                <w:b/>
                <w:sz w:val="20"/>
              </w:rPr>
              <w:t>Method</w:t>
            </w:r>
          </w:p>
        </w:tc>
      </w:tr>
      <w:tr>
        <w:tc>
          <w:tcPr>
            <w:tcW w:type="dxa" w:w="4320"/>
          </w:tcPr>
          <w:p>
            <w:r>
              <w:rPr>
                <w:sz w:val="20"/>
              </w:rPr>
              <w:t>VPS / EC2</w:t>
            </w:r>
          </w:p>
        </w:tc>
        <w:tc>
          <w:tcPr>
            <w:tcW w:type="dxa" w:w="4320"/>
          </w:tcPr>
          <w:p>
            <w:r>
              <w:rPr>
                <w:sz w:val="20"/>
              </w:rPr>
              <w:t>uvicorn backend.main:app --host 0.0.0.0 --port 8000 --workers 4</w:t>
            </w:r>
          </w:p>
        </w:tc>
      </w:tr>
      <w:tr>
        <w:tc>
          <w:tcPr>
            <w:tcW w:type="dxa" w:w="4320"/>
          </w:tcPr>
          <w:p>
            <w:r>
              <w:rPr>
                <w:sz w:val="20"/>
              </w:rPr>
              <w:t>Docker</w:t>
            </w:r>
          </w:p>
        </w:tc>
        <w:tc>
          <w:tcPr>
            <w:tcW w:type="dxa" w:w="4320"/>
          </w:tcPr>
          <w:p>
            <w:r>
              <w:rPr>
                <w:sz w:val="20"/>
              </w:rPr>
              <w:t>Containerize with a Dockerfile using python:3.11-slim base image</w:t>
            </w:r>
          </w:p>
        </w:tc>
      </w:tr>
      <w:tr>
        <w:tc>
          <w:tcPr>
            <w:tcW w:type="dxa" w:w="4320"/>
          </w:tcPr>
          <w:p>
            <w:r>
              <w:rPr>
                <w:sz w:val="20"/>
              </w:rPr>
              <w:t>Railway / Render</w:t>
            </w:r>
          </w:p>
        </w:tc>
        <w:tc>
          <w:tcPr>
            <w:tcW w:type="dxa" w:w="4320"/>
          </w:tcPr>
          <w:p>
            <w:r>
              <w:rPr>
                <w:sz w:val="20"/>
              </w:rPr>
              <w:t>Connect repo → set ANTHROPIC_API_KEY env var → deploy</w:t>
            </w:r>
          </w:p>
        </w:tc>
      </w:tr>
      <w:tr>
        <w:tc>
          <w:tcPr>
            <w:tcW w:type="dxa" w:w="4320"/>
          </w:tcPr>
          <w:p>
            <w:r>
              <w:rPr>
                <w:sz w:val="20"/>
              </w:rPr>
              <w:t>AWS Lambda</w:t>
            </w:r>
          </w:p>
        </w:tc>
        <w:tc>
          <w:tcPr>
            <w:tcW w:type="dxa" w:w="4320"/>
          </w:tcPr>
          <w:p>
            <w:r>
              <w:rPr>
                <w:sz w:val="20"/>
              </w:rPr>
              <w:t>Use Mangum adapter for serverless FastAPI</w:t>
            </w:r>
          </w:p>
        </w:tc>
      </w:tr>
    </w:tbl>
    <w:p/>
    <w:p>
      <w:pPr>
        <w:pStyle w:val="Heading2"/>
      </w:pPr>
      <w:r>
        <w:t>Production Considerations</w:t>
      </w:r>
    </w:p>
    <w:p>
      <w:pPr>
        <w:pStyle w:val="ListBullet"/>
      </w:pPr>
      <w:r>
        <w:t>Database: For multi-instance deployments, migrate from SQLite to PostgreSQL (swap aiosqlite for asyncpg)</w:t>
      </w:r>
    </w:p>
    <w:p>
      <w:pPr>
        <w:pStyle w:val="ListBullet"/>
      </w:pPr>
      <w:r>
        <w:t>Static Files: Serve frontend via a CDN (Cloudflare, CloudFront) for better performance</w:t>
      </w:r>
    </w:p>
    <w:p>
      <w:pPr>
        <w:pStyle w:val="ListBullet"/>
      </w:pPr>
      <w:r>
        <w:t>HTTPS: Use a reverse proxy (Nginx, Caddy) or platform-provided TLS</w:t>
      </w:r>
    </w:p>
    <w:p>
      <w:pPr>
        <w:pStyle w:val="ListBullet"/>
      </w:pPr>
      <w:r>
        <w:t>Secrets: Store ANTHROPIC_API_KEY in a secrets manager, not .env files</w:t>
      </w:r>
    </w:p>
    <w:p>
      <w:pPr>
        <w:pStyle w:val="ListBullet"/>
      </w:pPr>
      <w:r>
        <w:t>Scaling: The app is stateless (except SQLite) — horizontal scaling is straightforward after migrating to a network database</w:t>
      </w:r>
    </w:p>
    <w:p>
      <w:pPr>
        <w:pStyle w:val="Heading2"/>
      </w:pPr>
      <w:r>
        <w:t>MCP Server (Agent-to-Agent)</w:t>
      </w:r>
    </w:p>
    <w:p>
      <w:r>
        <w:t>To run the MCP server standalone for agent-to-agent communication:</w:t>
      </w:r>
    </w:p>
    <w:p>
      <w:r>
        <w:rPr>
          <w:rFonts w:ascii="Consolas" w:hAnsi="Consolas"/>
          <w:sz w:val="20"/>
        </w:rPr>
        <w:t>python -m mcp_server.server</w:t>
      </w:r>
    </w:p>
    <w:p>
      <w:r>
        <w:t>Configure in your MCP client using mcp_server/mcp_config.json.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color w:val="333333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1A1A2E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1A1A2E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/>
      <w:b/>
      <w:bCs/>
      <w:color w:val="1A1A2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